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D12" w:rsidRDefault="00FD199F" w:rsidP="002328CE">
      <w:pPr>
        <w:pStyle w:val="Style1"/>
        <w:kinsoku w:val="0"/>
        <w:autoSpaceDE/>
        <w:autoSpaceDN/>
        <w:adjustRightInd/>
        <w:spacing w:after="972"/>
        <w:rPr>
          <w:rStyle w:val="CharacterStyle2"/>
          <w:b/>
          <w:bCs/>
          <w:color w:val="3D3C38"/>
          <w:spacing w:val="-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0" allowOverlap="1" wp14:anchorId="1D7A3C8E" wp14:editId="7571DBD0">
                <wp:simplePos x="0" y="0"/>
                <wp:positionH relativeFrom="page">
                  <wp:posOffset>133350</wp:posOffset>
                </wp:positionH>
                <wp:positionV relativeFrom="page">
                  <wp:posOffset>682625</wp:posOffset>
                </wp:positionV>
                <wp:extent cx="7086600" cy="104838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10483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3D12" w:rsidRDefault="00FD199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A089D3" wp14:editId="15D43C4C">
                                  <wp:extent cx="7086600" cy="1047750"/>
                                  <wp:effectExtent l="0" t="0" r="0" b="0"/>
                                  <wp:docPr id="2" name="Picture 2" descr="_Pic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_Pic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8660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.5pt;margin-top:53.75pt;width:558pt;height:82.5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" o:allowincell="f" stroked="f">
                <v:fill opacity="0"/>
                <v:textbox inset="0,0,0,0">
                  <w:txbxContent>
                    <w:p w:rsidR="00B33D12" w:rsidRDefault="00FD199F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CA089D3" wp14:editId="15D43C4C">
                            <wp:extent cx="7086600" cy="1047750"/>
                            <wp:effectExtent l="0" t="0" r="0" b="0"/>
                            <wp:docPr id="2" name="Picture 2" descr="_Pic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_Pic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86600" cy="1047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328CE">
        <w:rPr>
          <w:rStyle w:val="CharacterStyle2"/>
          <w:rFonts w:ascii="Arial" w:hAnsi="Arial" w:cs="Arial"/>
          <w:color w:val="3D3C38"/>
          <w:spacing w:val="-4"/>
          <w:sz w:val="48"/>
          <w:szCs w:val="48"/>
        </w:rPr>
        <w:t xml:space="preserve">   </w:t>
      </w:r>
      <w:r w:rsidR="00F96CEA" w:rsidRPr="00FB61BE">
        <w:rPr>
          <w:rStyle w:val="CharacterStyle2"/>
          <w:rFonts w:ascii="Arial" w:hAnsi="Arial" w:cs="Arial"/>
          <w:color w:val="3D3C38"/>
          <w:spacing w:val="-4"/>
          <w:sz w:val="48"/>
          <w:szCs w:val="48"/>
        </w:rPr>
        <w:t>OSHA C</w:t>
      </w:r>
      <w:r w:rsidR="00F96CEA" w:rsidRPr="00FB61BE">
        <w:rPr>
          <w:rStyle w:val="CharacterStyle2"/>
          <w:rFonts w:ascii="Arial" w:hAnsi="Arial" w:cs="Arial"/>
          <w:color w:val="3D3C38"/>
          <w:spacing w:val="-24"/>
          <w:sz w:val="38"/>
          <w:szCs w:val="38"/>
        </w:rPr>
        <w:t>OMPL</w:t>
      </w:r>
      <w:r w:rsidR="00F96CEA">
        <w:rPr>
          <w:rStyle w:val="CharacterStyle2"/>
          <w:rFonts w:ascii="Arial" w:hAnsi="Arial" w:cs="Arial"/>
          <w:b/>
          <w:bCs/>
          <w:color w:val="3D3C38"/>
          <w:spacing w:val="-4"/>
          <w:sz w:val="38"/>
          <w:szCs w:val="38"/>
        </w:rPr>
        <w:t>I</w:t>
      </w:r>
      <w:r w:rsidR="00F96CEA" w:rsidRPr="00FB61BE">
        <w:rPr>
          <w:rStyle w:val="CharacterStyle2"/>
          <w:rFonts w:ascii="Arial" w:hAnsi="Arial" w:cs="Arial"/>
          <w:color w:val="3D3C38"/>
          <w:spacing w:val="-24"/>
          <w:sz w:val="38"/>
          <w:szCs w:val="38"/>
        </w:rPr>
        <w:t xml:space="preserve">ANT </w:t>
      </w:r>
      <w:r w:rsidR="00F96CEA" w:rsidRPr="00FB61BE">
        <w:rPr>
          <w:rStyle w:val="CharacterStyle2"/>
          <w:rFonts w:ascii="Arial" w:hAnsi="Arial" w:cs="Arial"/>
          <w:color w:val="3D3C38"/>
          <w:spacing w:val="-4"/>
          <w:sz w:val="48"/>
          <w:szCs w:val="48"/>
        </w:rPr>
        <w:t>L</w:t>
      </w:r>
      <w:r w:rsidR="00F96CEA" w:rsidRPr="00FB61BE">
        <w:rPr>
          <w:rStyle w:val="CharacterStyle2"/>
          <w:rFonts w:ascii="Arial" w:hAnsi="Arial" w:cs="Arial"/>
          <w:color w:val="3D3C38"/>
          <w:spacing w:val="-24"/>
          <w:sz w:val="38"/>
          <w:szCs w:val="38"/>
        </w:rPr>
        <w:t>OAD</w:t>
      </w:r>
      <w:r w:rsidR="00F96CEA">
        <w:rPr>
          <w:rStyle w:val="CharacterStyle2"/>
          <w:rFonts w:ascii="Arial" w:hAnsi="Arial" w:cs="Arial"/>
          <w:b/>
          <w:bCs/>
          <w:color w:val="3D3C38"/>
          <w:spacing w:val="-4"/>
          <w:sz w:val="38"/>
          <w:szCs w:val="38"/>
        </w:rPr>
        <w:t>I</w:t>
      </w:r>
      <w:r w:rsidR="00F96CEA" w:rsidRPr="00FB61BE">
        <w:rPr>
          <w:rStyle w:val="CharacterStyle2"/>
          <w:rFonts w:ascii="Arial" w:hAnsi="Arial" w:cs="Arial"/>
          <w:color w:val="3D3C38"/>
          <w:spacing w:val="-24"/>
          <w:sz w:val="38"/>
          <w:szCs w:val="38"/>
        </w:rPr>
        <w:t xml:space="preserve">NG </w:t>
      </w:r>
      <w:r w:rsidR="00F96CEA" w:rsidRPr="00FB61BE">
        <w:rPr>
          <w:rStyle w:val="CharacterStyle2"/>
          <w:rFonts w:ascii="Arial" w:hAnsi="Arial" w:cs="Arial"/>
          <w:color w:val="3D3C38"/>
          <w:spacing w:val="-4"/>
          <w:sz w:val="48"/>
          <w:szCs w:val="48"/>
        </w:rPr>
        <w:t>B</w:t>
      </w:r>
      <w:r w:rsidR="00F96CEA" w:rsidRPr="00FB61BE">
        <w:rPr>
          <w:rStyle w:val="CharacterStyle2"/>
          <w:rFonts w:ascii="Arial" w:hAnsi="Arial" w:cs="Arial"/>
          <w:color w:val="3D3C38"/>
          <w:spacing w:val="-24"/>
          <w:sz w:val="38"/>
          <w:szCs w:val="38"/>
        </w:rPr>
        <w:t>R</w:t>
      </w:r>
      <w:r w:rsidR="00F96CEA">
        <w:rPr>
          <w:rStyle w:val="CharacterStyle2"/>
          <w:rFonts w:ascii="Arial" w:hAnsi="Arial" w:cs="Arial"/>
          <w:b/>
          <w:bCs/>
          <w:color w:val="3D3C38"/>
          <w:spacing w:val="-4"/>
          <w:sz w:val="38"/>
          <w:szCs w:val="38"/>
        </w:rPr>
        <w:t>I</w:t>
      </w:r>
      <w:r w:rsidR="00F96CEA" w:rsidRPr="00FB61BE">
        <w:rPr>
          <w:rStyle w:val="CharacterStyle2"/>
          <w:rFonts w:ascii="Arial" w:hAnsi="Arial" w:cs="Arial"/>
          <w:color w:val="3D3C38"/>
          <w:spacing w:val="-24"/>
          <w:sz w:val="38"/>
          <w:szCs w:val="38"/>
        </w:rPr>
        <w:t xml:space="preserve">DGE </w:t>
      </w:r>
      <w:r w:rsidR="00F96CEA" w:rsidRPr="00FB61BE">
        <w:rPr>
          <w:rStyle w:val="CharacterStyle2"/>
          <w:rFonts w:ascii="Arial" w:hAnsi="Arial" w:cs="Arial"/>
          <w:color w:val="3D3C38"/>
          <w:spacing w:val="-4"/>
          <w:sz w:val="48"/>
          <w:szCs w:val="48"/>
        </w:rPr>
        <w:t>F</w:t>
      </w:r>
      <w:r w:rsidR="00F96CEA" w:rsidRPr="00FB61BE">
        <w:rPr>
          <w:rStyle w:val="CharacterStyle2"/>
          <w:rFonts w:ascii="Arial" w:hAnsi="Arial" w:cs="Arial"/>
          <w:color w:val="3D3C38"/>
          <w:spacing w:val="-24"/>
          <w:sz w:val="38"/>
          <w:szCs w:val="38"/>
        </w:rPr>
        <w:t xml:space="preserve">ALL </w:t>
      </w:r>
      <w:r w:rsidR="00F96CEA" w:rsidRPr="00FB61BE">
        <w:rPr>
          <w:rStyle w:val="CharacterStyle2"/>
          <w:rFonts w:ascii="Arial" w:hAnsi="Arial" w:cs="Arial"/>
          <w:color w:val="3D3C38"/>
          <w:spacing w:val="-4"/>
          <w:sz w:val="48"/>
          <w:szCs w:val="48"/>
        </w:rPr>
        <w:t>P</w:t>
      </w:r>
      <w:r w:rsidR="00F96CEA" w:rsidRPr="00FB61BE">
        <w:rPr>
          <w:rStyle w:val="CharacterStyle2"/>
          <w:rFonts w:ascii="Arial" w:hAnsi="Arial" w:cs="Arial"/>
          <w:color w:val="3D3C38"/>
          <w:spacing w:val="-24"/>
          <w:sz w:val="38"/>
          <w:szCs w:val="38"/>
        </w:rPr>
        <w:t>ROTECT</w:t>
      </w:r>
      <w:r w:rsidR="00F96CEA">
        <w:rPr>
          <w:rStyle w:val="CharacterStyle2"/>
          <w:rFonts w:ascii="Arial" w:hAnsi="Arial" w:cs="Arial"/>
          <w:b/>
          <w:bCs/>
          <w:color w:val="3D3C38"/>
          <w:spacing w:val="-4"/>
          <w:sz w:val="38"/>
          <w:szCs w:val="38"/>
        </w:rPr>
        <w:t>I</w:t>
      </w:r>
      <w:r w:rsidR="00F96CEA" w:rsidRPr="00FB61BE">
        <w:rPr>
          <w:rStyle w:val="CharacterStyle2"/>
          <w:rFonts w:ascii="Arial" w:hAnsi="Arial" w:cs="Arial"/>
          <w:color w:val="3D3C38"/>
          <w:spacing w:val="-24"/>
          <w:sz w:val="38"/>
          <w:szCs w:val="38"/>
        </w:rPr>
        <w:t>ON</w:t>
      </w:r>
    </w:p>
    <w:p w:rsidR="00B33D12" w:rsidRDefault="00B33D12">
      <w:pPr>
        <w:widowControl/>
        <w:kinsoku/>
        <w:autoSpaceDE w:val="0"/>
        <w:autoSpaceDN w:val="0"/>
        <w:adjustRightInd w:val="0"/>
        <w:sectPr w:rsidR="00B33D12">
          <w:pgSz w:w="12240" w:h="15840"/>
          <w:pgMar w:top="1020" w:right="352" w:bottom="350" w:left="848" w:header="720" w:footer="720" w:gutter="0"/>
          <w:cols w:space="720"/>
          <w:noEndnote/>
        </w:sectPr>
      </w:pPr>
    </w:p>
    <w:p w:rsidR="00B33D12" w:rsidRDefault="00D62AA5">
      <w:pPr>
        <w:pStyle w:val="Style1"/>
        <w:tabs>
          <w:tab w:val="right" w:pos="9753"/>
        </w:tabs>
        <w:kinsoku w:val="0"/>
        <w:autoSpaceDE/>
        <w:autoSpaceDN/>
        <w:adjustRightInd/>
        <w:rPr>
          <w:rStyle w:val="CharacterStyle2"/>
          <w:b/>
          <w:bCs/>
          <w:color w:val="0000FF"/>
          <w:spacing w:val="-8"/>
        </w:rPr>
      </w:pPr>
      <w:r>
        <w:rPr>
          <w:rStyle w:val="CharacterStyle2"/>
          <w:rFonts w:ascii="Tahoma" w:hAnsi="Tahoma" w:cs="Tahoma"/>
          <w:color w:val="0000FF"/>
          <w:spacing w:val="-14"/>
          <w:sz w:val="32"/>
          <w:szCs w:val="32"/>
        </w:rPr>
        <w:lastRenderedPageBreak/>
        <w:t xml:space="preserve">   Airport Bridge Company, Inc.                 </w:t>
      </w:r>
      <w:r w:rsidR="00F96CEA" w:rsidRPr="00FB61BE">
        <w:rPr>
          <w:rStyle w:val="CharacterStyle2"/>
          <w:rFonts w:ascii="Tahoma" w:hAnsi="Tahoma" w:cs="Tahoma"/>
          <w:color w:val="0000FF"/>
          <w:spacing w:val="-8"/>
          <w:sz w:val="32"/>
          <w:szCs w:val="32"/>
        </w:rPr>
        <w:t>East Island Aviation Services, Inc.</w:t>
      </w:r>
    </w:p>
    <w:p w:rsidR="00B33D12" w:rsidRPr="00D62AA5" w:rsidRDefault="00F96CEA" w:rsidP="00D62AA5">
      <w:pPr>
        <w:pStyle w:val="Style1"/>
        <w:tabs>
          <w:tab w:val="right" w:pos="9292"/>
        </w:tabs>
        <w:kinsoku w:val="0"/>
        <w:autoSpaceDE/>
        <w:autoSpaceDN/>
        <w:adjustRightInd/>
        <w:spacing w:after="144"/>
        <w:ind w:left="432"/>
        <w:rPr>
          <w:rFonts w:ascii="Tahoma" w:hAnsi="Tahoma" w:cs="Tahoma"/>
          <w:b/>
          <w:bCs/>
          <w:i/>
          <w:iCs/>
          <w:spacing w:val="14"/>
        </w:rPr>
        <w:sectPr w:rsidR="00B33D12" w:rsidRPr="00D62AA5">
          <w:type w:val="continuous"/>
          <w:pgSz w:w="12240" w:h="15840"/>
          <w:pgMar w:top="1020" w:right="909" w:bottom="350" w:left="1511" w:header="720" w:footer="720" w:gutter="0"/>
          <w:cols w:space="720"/>
          <w:noEndnote/>
        </w:sectPr>
      </w:pPr>
      <w:r>
        <w:rPr>
          <w:rStyle w:val="CharacterStyle2"/>
          <w:rFonts w:ascii="Tahoma" w:hAnsi="Tahoma" w:cs="Tahoma"/>
          <w:b/>
          <w:bCs/>
          <w:i/>
          <w:iCs/>
          <w:spacing w:val="12"/>
        </w:rPr>
        <w:t>Manufacturing &amp; Installation</w:t>
      </w:r>
      <w:r>
        <w:rPr>
          <w:rStyle w:val="CharacterStyle2"/>
          <w:rFonts w:ascii="Tahoma" w:hAnsi="Tahoma" w:cs="Tahoma"/>
          <w:b/>
          <w:bCs/>
          <w:i/>
          <w:iCs/>
          <w:spacing w:val="12"/>
        </w:rPr>
        <w:tab/>
      </w:r>
      <w:r w:rsidR="00D62AA5">
        <w:rPr>
          <w:rStyle w:val="CharacterStyle2"/>
          <w:rFonts w:ascii="Tahoma" w:hAnsi="Tahoma" w:cs="Tahoma"/>
          <w:b/>
          <w:bCs/>
          <w:i/>
          <w:iCs/>
          <w:spacing w:val="12"/>
        </w:rPr>
        <w:t xml:space="preserve">           </w:t>
      </w:r>
      <w:r>
        <w:rPr>
          <w:rStyle w:val="CharacterStyle2"/>
          <w:rFonts w:ascii="Tahoma" w:hAnsi="Tahoma" w:cs="Tahoma"/>
          <w:b/>
          <w:bCs/>
          <w:i/>
          <w:iCs/>
          <w:spacing w:val="14"/>
        </w:rPr>
        <w:t>G</w:t>
      </w:r>
      <w:r w:rsidR="00D62AA5">
        <w:rPr>
          <w:rStyle w:val="CharacterStyle2"/>
          <w:rFonts w:ascii="Tahoma" w:hAnsi="Tahoma" w:cs="Tahoma"/>
          <w:b/>
          <w:bCs/>
          <w:i/>
          <w:iCs/>
          <w:spacing w:val="14"/>
        </w:rPr>
        <w:t>lobal Sales &amp; Market Development</w:t>
      </w:r>
      <w:bookmarkStart w:id="0" w:name="_GoBack"/>
      <w:bookmarkEnd w:id="0"/>
    </w:p>
    <w:p w:rsidR="00B33D12" w:rsidRDefault="00F96CEA">
      <w:pPr>
        <w:pStyle w:val="Style1"/>
        <w:kinsoku w:val="0"/>
        <w:autoSpaceDE/>
        <w:autoSpaceDN/>
        <w:adjustRightInd/>
        <w:spacing w:line="208" w:lineRule="auto"/>
        <w:ind w:left="4896"/>
        <w:rPr>
          <w:rStyle w:val="CharacterStyle2"/>
          <w:rFonts w:ascii="Arial" w:hAnsi="Arial" w:cs="Arial"/>
          <w:b/>
          <w:bCs/>
          <w:sz w:val="24"/>
          <w:szCs w:val="24"/>
        </w:rPr>
      </w:pPr>
      <w:r w:rsidRPr="00FB61BE">
        <w:rPr>
          <w:rStyle w:val="CharacterStyle2"/>
          <w:rFonts w:ascii="Arial" w:hAnsi="Arial" w:cs="Arial"/>
          <w:b/>
          <w:bCs/>
          <w:sz w:val="24"/>
          <w:szCs w:val="24"/>
          <w:u w:val="single"/>
        </w:rPr>
        <w:t>FEATURES</w:t>
      </w:r>
    </w:p>
    <w:p w:rsidR="00B33D12" w:rsidRDefault="00F96CEA">
      <w:pPr>
        <w:pStyle w:val="Style1"/>
        <w:numPr>
          <w:ilvl w:val="0"/>
          <w:numId w:val="1"/>
        </w:numPr>
        <w:tabs>
          <w:tab w:val="right" w:pos="10862"/>
        </w:tabs>
        <w:kinsoku w:val="0"/>
        <w:autoSpaceDE/>
        <w:autoSpaceDN/>
        <w:adjustRightInd/>
        <w:spacing w:before="216"/>
        <w:rPr>
          <w:rStyle w:val="CharacterStyle2"/>
          <w:rFonts w:ascii="Arial" w:hAnsi="Arial" w:cs="Arial"/>
          <w:b/>
          <w:bCs/>
          <w:spacing w:val="12"/>
          <w:sz w:val="24"/>
          <w:szCs w:val="24"/>
        </w:rPr>
      </w:pPr>
      <w:r>
        <w:rPr>
          <w:rStyle w:val="CharacterStyle2"/>
          <w:rFonts w:ascii="Arial" w:hAnsi="Arial" w:cs="Arial"/>
          <w:b/>
          <w:bCs/>
          <w:spacing w:val="16"/>
          <w:sz w:val="24"/>
          <w:szCs w:val="24"/>
        </w:rPr>
        <w:t>Dual lifelines for Two Mechanics</w:t>
      </w:r>
      <w:r>
        <w:rPr>
          <w:rStyle w:val="CharacterStyle2"/>
          <w:rFonts w:ascii="Arial" w:hAnsi="Arial" w:cs="Arial"/>
          <w:b/>
          <w:bCs/>
          <w:spacing w:val="16"/>
          <w:sz w:val="24"/>
          <w:szCs w:val="24"/>
        </w:rPr>
        <w:tab/>
      </w:r>
      <w:r>
        <w:rPr>
          <w:rStyle w:val="CharacterStyle2"/>
          <w:rFonts w:ascii="Arial" w:hAnsi="Arial" w:cs="Arial"/>
          <w:spacing w:val="12"/>
          <w:sz w:val="6"/>
        </w:rPr>
        <w:sym w:font="Wingdings" w:char="F076"/>
      </w:r>
      <w:r>
        <w:rPr>
          <w:rStyle w:val="CharacterStyle2"/>
          <w:rFonts w:ascii="Arial" w:hAnsi="Arial" w:cs="Arial"/>
          <w:b/>
          <w:bCs/>
          <w:spacing w:val="12"/>
          <w:sz w:val="24"/>
          <w:szCs w:val="24"/>
        </w:rPr>
        <w:t xml:space="preserve"> Meets all applicable OSHA standards</w:t>
      </w:r>
    </w:p>
    <w:p w:rsidR="00B33D12" w:rsidRDefault="00F96CEA">
      <w:pPr>
        <w:pStyle w:val="Style1"/>
        <w:numPr>
          <w:ilvl w:val="0"/>
          <w:numId w:val="1"/>
        </w:numPr>
        <w:tabs>
          <w:tab w:val="right" w:pos="10584"/>
        </w:tabs>
        <w:kinsoku w:val="0"/>
        <w:autoSpaceDE/>
        <w:autoSpaceDN/>
        <w:adjustRightInd/>
        <w:rPr>
          <w:rStyle w:val="CharacterStyle2"/>
          <w:rFonts w:ascii="Arial" w:hAnsi="Arial" w:cs="Arial"/>
          <w:b/>
          <w:bCs/>
          <w:spacing w:val="12"/>
          <w:sz w:val="24"/>
          <w:szCs w:val="24"/>
        </w:rPr>
      </w:pPr>
      <w:r>
        <w:rPr>
          <w:rStyle w:val="CharacterStyle2"/>
          <w:rFonts w:ascii="Arial" w:hAnsi="Arial" w:cs="Arial"/>
          <w:b/>
          <w:bCs/>
          <w:spacing w:val="22"/>
          <w:sz w:val="24"/>
          <w:szCs w:val="24"/>
        </w:rPr>
        <w:t>No moving parts</w:t>
      </w:r>
      <w:r>
        <w:rPr>
          <w:rStyle w:val="CharacterStyle2"/>
          <w:rFonts w:ascii="Arial" w:hAnsi="Arial" w:cs="Arial"/>
          <w:b/>
          <w:bCs/>
          <w:spacing w:val="22"/>
          <w:sz w:val="24"/>
          <w:szCs w:val="24"/>
        </w:rPr>
        <w:tab/>
      </w:r>
      <w:r>
        <w:rPr>
          <w:rStyle w:val="CharacterStyle2"/>
          <w:rFonts w:ascii="Arial" w:hAnsi="Arial" w:cs="Arial"/>
          <w:spacing w:val="12"/>
          <w:sz w:val="6"/>
        </w:rPr>
        <w:sym w:font="Wingdings" w:char="F076"/>
      </w:r>
      <w:r>
        <w:rPr>
          <w:rStyle w:val="CharacterStyle2"/>
          <w:rFonts w:ascii="Arial" w:hAnsi="Arial" w:cs="Arial"/>
          <w:b/>
          <w:bCs/>
          <w:spacing w:val="12"/>
          <w:sz w:val="24"/>
          <w:szCs w:val="24"/>
        </w:rPr>
        <w:t xml:space="preserve"> Most cost effective solution on the</w:t>
      </w:r>
    </w:p>
    <w:p w:rsidR="00B33D12" w:rsidRDefault="00F96CEA">
      <w:pPr>
        <w:pStyle w:val="Style2"/>
        <w:numPr>
          <w:ilvl w:val="0"/>
          <w:numId w:val="1"/>
        </w:numPr>
        <w:tabs>
          <w:tab w:val="right" w:pos="10190"/>
        </w:tabs>
        <w:kinsoku w:val="0"/>
        <w:autoSpaceDE/>
        <w:autoSpaceDN/>
        <w:adjustRightInd/>
        <w:rPr>
          <w:rStyle w:val="CharacterStyle1"/>
          <w:b/>
          <w:bCs/>
          <w:sz w:val="24"/>
          <w:szCs w:val="24"/>
        </w:rPr>
      </w:pPr>
      <w:r>
        <w:rPr>
          <w:rStyle w:val="CharacterStyle1"/>
          <w:b/>
          <w:bCs/>
          <w:spacing w:val="12"/>
          <w:sz w:val="24"/>
          <w:szCs w:val="24"/>
        </w:rPr>
        <w:t>Easy one day Installation</w:t>
      </w:r>
      <w:r>
        <w:rPr>
          <w:rStyle w:val="CharacterStyle1"/>
          <w:b/>
          <w:bCs/>
          <w:spacing w:val="12"/>
          <w:sz w:val="24"/>
          <w:szCs w:val="24"/>
        </w:rPr>
        <w:tab/>
      </w:r>
      <w:r>
        <w:rPr>
          <w:rStyle w:val="CharacterStyle1"/>
          <w:b/>
          <w:bCs/>
          <w:sz w:val="24"/>
          <w:szCs w:val="24"/>
        </w:rPr>
        <w:t>market and ready to ship today</w:t>
      </w:r>
    </w:p>
    <w:p w:rsidR="00B33D12" w:rsidRDefault="00F96CEA">
      <w:pPr>
        <w:pStyle w:val="Style2"/>
        <w:numPr>
          <w:ilvl w:val="0"/>
          <w:numId w:val="1"/>
        </w:numPr>
        <w:tabs>
          <w:tab w:val="right" w:pos="11261"/>
        </w:tabs>
        <w:kinsoku w:val="0"/>
        <w:autoSpaceDE/>
        <w:autoSpaceDN/>
        <w:adjustRightInd/>
        <w:spacing w:after="288"/>
        <w:rPr>
          <w:rStyle w:val="CharacterStyle1"/>
          <w:b/>
          <w:bCs/>
          <w:spacing w:val="10"/>
          <w:sz w:val="24"/>
          <w:szCs w:val="24"/>
        </w:rPr>
      </w:pPr>
      <w:r>
        <w:rPr>
          <w:rStyle w:val="CharacterStyle1"/>
          <w:b/>
          <w:bCs/>
          <w:spacing w:val="16"/>
          <w:sz w:val="24"/>
          <w:szCs w:val="24"/>
        </w:rPr>
        <w:t xml:space="preserve">Mounts on </w:t>
      </w:r>
      <w:r w:rsidRPr="00FB61BE">
        <w:rPr>
          <w:rStyle w:val="CharacterStyle1"/>
          <w:b/>
          <w:bCs/>
          <w:i/>
          <w:iCs/>
          <w:spacing w:val="16"/>
          <w:sz w:val="24"/>
          <w:szCs w:val="24"/>
        </w:rPr>
        <w:t>any</w:t>
      </w:r>
      <w:r>
        <w:rPr>
          <w:rStyle w:val="CharacterStyle1"/>
          <w:b/>
          <w:bCs/>
          <w:spacing w:val="16"/>
          <w:sz w:val="24"/>
          <w:szCs w:val="24"/>
        </w:rPr>
        <w:t xml:space="preserve"> Passenger Bridge</w:t>
      </w:r>
      <w:r>
        <w:rPr>
          <w:rStyle w:val="CharacterStyle1"/>
          <w:b/>
          <w:bCs/>
          <w:spacing w:val="16"/>
          <w:sz w:val="24"/>
          <w:szCs w:val="24"/>
        </w:rPr>
        <w:tab/>
      </w:r>
      <w:r>
        <w:rPr>
          <w:rStyle w:val="CharacterStyle1"/>
          <w:spacing w:val="10"/>
          <w:sz w:val="6"/>
          <w:szCs w:val="20"/>
        </w:rPr>
        <w:sym w:font="Wingdings" w:char="F076"/>
      </w:r>
      <w:r>
        <w:rPr>
          <w:rStyle w:val="CharacterStyle1"/>
          <w:b/>
          <w:bCs/>
          <w:spacing w:val="10"/>
          <w:sz w:val="24"/>
          <w:szCs w:val="24"/>
        </w:rPr>
        <w:t xml:space="preserve"> Stainless steel &amp; aluminum construction</w:t>
      </w:r>
    </w:p>
    <w:p w:rsidR="00B33D12" w:rsidRDefault="00B33D12">
      <w:pPr>
        <w:widowControl/>
        <w:kinsoku/>
        <w:autoSpaceDE w:val="0"/>
        <w:autoSpaceDN w:val="0"/>
        <w:adjustRightInd w:val="0"/>
        <w:sectPr w:rsidR="00B33D12">
          <w:type w:val="continuous"/>
          <w:pgSz w:w="12240" w:h="15840"/>
          <w:pgMar w:top="1020" w:right="0" w:bottom="350" w:left="762" w:header="720" w:footer="720" w:gutter="0"/>
          <w:cols w:space="720"/>
          <w:noEndnote/>
        </w:sectPr>
      </w:pPr>
    </w:p>
    <w:p w:rsidR="00B33D12" w:rsidRDefault="00FD199F">
      <w:pPr>
        <w:spacing w:before="5346" w:line="288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0288" behindDoc="1" locked="0" layoutInCell="0" allowOverlap="1" wp14:anchorId="262119AB" wp14:editId="5EE26EE4">
                <wp:simplePos x="0" y="0"/>
                <wp:positionH relativeFrom="column">
                  <wp:posOffset>215900</wp:posOffset>
                </wp:positionH>
                <wp:positionV relativeFrom="paragraph">
                  <wp:posOffset>0</wp:posOffset>
                </wp:positionV>
                <wp:extent cx="7349490" cy="3515360"/>
                <wp:effectExtent l="0" t="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9490" cy="35153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3D12" w:rsidRDefault="00B33D1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7pt;margin-top:0;width:578.7pt;height:276.8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" o:allowincell="f" stroked="f">
                <v:fill opacity="0"/>
                <v:textbox inset="0,0,0,0">
                  <w:txbxContent>
                    <w:p w:rsidR="00B33D12" w:rsidRDefault="00B33D1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2FC4FC64" wp14:editId="331360D2">
                <wp:simplePos x="0" y="0"/>
                <wp:positionH relativeFrom="column">
                  <wp:posOffset>215900</wp:posOffset>
                </wp:positionH>
                <wp:positionV relativeFrom="paragraph">
                  <wp:posOffset>4445</wp:posOffset>
                </wp:positionV>
                <wp:extent cx="7287260" cy="349948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7260" cy="34994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3D12" w:rsidRDefault="00FD199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449349" wp14:editId="09D321C7">
                                  <wp:extent cx="7286625" cy="3495675"/>
                                  <wp:effectExtent l="0" t="0" r="9525" b="9525"/>
                                  <wp:docPr id="4" name="Picture 4" descr="_Pic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_Pic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86625" cy="3495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17pt;margin-top:.35pt;width:573.8pt;height:275.55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" o:allowincell="f" stroked="f">
                <v:fill opacity="0"/>
                <v:textbox inset="0,0,0,0">
                  <w:txbxContent>
                    <w:p w:rsidR="00B33D12" w:rsidRDefault="00FD199F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8449349" wp14:editId="09D321C7">
                            <wp:extent cx="7286625" cy="3495675"/>
                            <wp:effectExtent l="0" t="0" r="9525" b="9525"/>
                            <wp:docPr id="4" name="Picture 4" descr="_Pic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_Pic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86625" cy="3495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0" allowOverlap="1" wp14:anchorId="09761FA0" wp14:editId="13A7ED9B">
                <wp:simplePos x="0" y="0"/>
                <wp:positionH relativeFrom="column">
                  <wp:posOffset>343535</wp:posOffset>
                </wp:positionH>
                <wp:positionV relativeFrom="paragraph">
                  <wp:posOffset>4445</wp:posOffset>
                </wp:positionV>
                <wp:extent cx="7159625" cy="941705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9625" cy="9417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3D12" w:rsidRDefault="00F96CEA">
                            <w:pPr>
                              <w:pStyle w:val="Style2"/>
                              <w:kinsoku w:val="0"/>
                              <w:autoSpaceDE/>
                              <w:autoSpaceDN/>
                              <w:adjustRightInd/>
                              <w:ind w:right="72"/>
                              <w:rPr>
                                <w:rStyle w:val="CharacterStyle1"/>
                              </w:rPr>
                            </w:pPr>
                            <w:r>
                              <w:rPr>
                                <w:rStyle w:val="CharacterStyle1"/>
                                <w:spacing w:val="-2"/>
                              </w:rPr>
                              <w:t xml:space="preserve">Safety First! Fall Protection is critical when technicians are required to complete tasks that could potentially result in </w:t>
                            </w:r>
                            <w:r>
                              <w:rPr>
                                <w:rStyle w:val="CharacterStyle1"/>
                              </w:rPr>
                              <w:t>injury. Our Fall Protection System was designed with the user in mind.</w:t>
                            </w:r>
                            <w:r w:rsidRPr="00FB61BE">
                              <w:rPr>
                                <w:rStyle w:val="CharacterStyle1"/>
                                <w:i/>
                                <w:iCs/>
                              </w:rPr>
                              <w:t xml:space="preserve"> Clip on and Go!</w:t>
                            </w:r>
                            <w:r>
                              <w:rPr>
                                <w:rStyle w:val="CharacterStyle1"/>
                              </w:rPr>
                              <w:t xml:space="preserve"> Unlike other systems it </w:t>
                            </w:r>
                            <w:r>
                              <w:rPr>
                                <w:rStyle w:val="CharacterStyle1"/>
                                <w:spacing w:val="1"/>
                              </w:rPr>
                              <w:t xml:space="preserve">requires only minimal training and requires </w:t>
                            </w:r>
                            <w:r w:rsidRPr="00FB61BE">
                              <w:rPr>
                                <w:rStyle w:val="CharacterStyle1"/>
                                <w:b/>
                                <w:bCs/>
                                <w:spacing w:val="1"/>
                              </w:rPr>
                              <w:t>no</w:t>
                            </w:r>
                            <w:r>
                              <w:rPr>
                                <w:rStyle w:val="CharacterStyle1"/>
                                <w:spacing w:val="1"/>
                              </w:rPr>
                              <w:t xml:space="preserve"> set-up or pre-assembly. The simplicity of the system encourages </w:t>
                            </w:r>
                            <w:r>
                              <w:rPr>
                                <w:rStyle w:val="CharacterStyle1"/>
                              </w:rPr>
                              <w:t xml:space="preserve">users to comply. Not only do your technicians feel safe, they are safe. Attachment to the lifeline by </w:t>
                            </w:r>
                            <w:r w:rsidRPr="00FB61BE">
                              <w:rPr>
                                <w:rStyle w:val="CharacterStyle1"/>
                                <w:i/>
                                <w:iCs/>
                              </w:rPr>
                              <w:t>one</w:t>
                            </w:r>
                            <w:r>
                              <w:rPr>
                                <w:rStyle w:val="CharacterStyle1"/>
                              </w:rPr>
                              <w:t xml:space="preserve"> single</w:t>
                            </w:r>
                          </w:p>
                          <w:p w:rsidR="00B33D12" w:rsidRDefault="00F96CEA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jc w:val="right"/>
                              <w:rPr>
                                <w:rStyle w:val="CharacterStyle2"/>
                                <w:rFonts w:ascii="Arial" w:hAnsi="Arial" w:cs="Arial"/>
                                <w:spacing w:val="1"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Style w:val="CharacterStyle2"/>
                                <w:rFonts w:ascii="Arial" w:hAnsi="Arial" w:cs="Arial"/>
                                <w:spacing w:val="1"/>
                                <w:sz w:val="22"/>
                                <w:szCs w:val="22"/>
                              </w:rPr>
                              <w:t>lanyard</w:t>
                            </w:r>
                            <w:proofErr w:type="gramEnd"/>
                            <w:r>
                              <w:rPr>
                                <w:rStyle w:val="CharacterStyle2"/>
                                <w:rFonts w:ascii="Arial" w:hAnsi="Arial" w:cs="Arial"/>
                                <w:spacing w:val="1"/>
                                <w:sz w:val="22"/>
                                <w:szCs w:val="22"/>
                              </w:rPr>
                              <w:t xml:space="preserve"> offers the most unrestricted mobility of any system available. Maintenance</w:t>
                            </w:r>
                          </w:p>
                          <w:p w:rsidR="00B33D12" w:rsidRDefault="002328CE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spacing w:line="206" w:lineRule="auto"/>
                              <w:ind w:left="3240"/>
                              <w:rPr>
                                <w:rStyle w:val="CharacterStyle2"/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CharacterStyle2"/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  <w:proofErr w:type="gramStart"/>
                            <w:r w:rsidR="00F96CEA">
                              <w:rPr>
                                <w:rStyle w:val="CharacterStyle2"/>
                                <w:rFonts w:ascii="Arial" w:hAnsi="Arial" w:cs="Arial"/>
                                <w:sz w:val="22"/>
                                <w:szCs w:val="22"/>
                              </w:rPr>
                              <w:t>consists</w:t>
                            </w:r>
                            <w:proofErr w:type="gramEnd"/>
                            <w:r w:rsidR="00F96CEA">
                              <w:rPr>
                                <w:rStyle w:val="CharacterStyle2"/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of little more than visual inspections.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27.05pt;margin-top:.35pt;width:563.75pt;height:74.15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" o:allowincell="f" stroked="f">
                <v:fill opacity="0"/>
                <v:textbox inset="0,0,0,0">
                  <w:txbxContent>
                    <w:p w:rsidR="00B33D12" w:rsidRDefault="00F96CEA">
                      <w:pPr>
                        <w:pStyle w:val="Style2"/>
                        <w:kinsoku w:val="0"/>
                        <w:autoSpaceDE/>
                        <w:autoSpaceDN/>
                        <w:adjustRightInd/>
                        <w:ind w:right="72"/>
                        <w:rPr>
                          <w:rStyle w:val="CharacterStyle1"/>
                        </w:rPr>
                      </w:pPr>
                      <w:r>
                        <w:rPr>
                          <w:rStyle w:val="CharacterStyle1"/>
                          <w:spacing w:val="-2"/>
                        </w:rPr>
                        <w:t xml:space="preserve">Safety First! Fall Protection is critical when technicians are required to complete tasks that could potentially result in </w:t>
                      </w:r>
                      <w:r>
                        <w:rPr>
                          <w:rStyle w:val="CharacterStyle1"/>
                        </w:rPr>
                        <w:t>injury. Our Fall Protection System was designed with the user in mind.</w:t>
                      </w:r>
                      <w:r w:rsidRPr="00FB61BE">
                        <w:rPr>
                          <w:rStyle w:val="CharacterStyle1"/>
                          <w:i/>
                          <w:iCs/>
                        </w:rPr>
                        <w:t xml:space="preserve"> Clip on and Go!</w:t>
                      </w:r>
                      <w:r>
                        <w:rPr>
                          <w:rStyle w:val="CharacterStyle1"/>
                        </w:rPr>
                        <w:t xml:space="preserve"> Unlike other systems it </w:t>
                      </w:r>
                      <w:r>
                        <w:rPr>
                          <w:rStyle w:val="CharacterStyle1"/>
                          <w:spacing w:val="1"/>
                        </w:rPr>
                        <w:t xml:space="preserve">requires only minimal training and requires </w:t>
                      </w:r>
                      <w:r w:rsidRPr="00FB61BE">
                        <w:rPr>
                          <w:rStyle w:val="CharacterStyle1"/>
                          <w:b/>
                          <w:bCs/>
                          <w:spacing w:val="1"/>
                        </w:rPr>
                        <w:t>no</w:t>
                      </w:r>
                      <w:r>
                        <w:rPr>
                          <w:rStyle w:val="CharacterStyle1"/>
                          <w:spacing w:val="1"/>
                        </w:rPr>
                        <w:t xml:space="preserve"> set-up or pre-assembly. The simplicity of the system encourages </w:t>
                      </w:r>
                      <w:r>
                        <w:rPr>
                          <w:rStyle w:val="CharacterStyle1"/>
                        </w:rPr>
                        <w:t xml:space="preserve">users to comply. Not only do your technicians feel safe, they are safe. Attachment to the lifeline by </w:t>
                      </w:r>
                      <w:r w:rsidRPr="00FB61BE">
                        <w:rPr>
                          <w:rStyle w:val="CharacterStyle1"/>
                          <w:i/>
                          <w:iCs/>
                        </w:rPr>
                        <w:t>one</w:t>
                      </w:r>
                      <w:r>
                        <w:rPr>
                          <w:rStyle w:val="CharacterStyle1"/>
                        </w:rPr>
                        <w:t xml:space="preserve"> single</w:t>
                      </w:r>
                    </w:p>
                    <w:p w:rsidR="00B33D12" w:rsidRDefault="00F96CEA">
                      <w:pPr>
                        <w:pStyle w:val="Style1"/>
                        <w:kinsoku w:val="0"/>
                        <w:autoSpaceDE/>
                        <w:autoSpaceDN/>
                        <w:adjustRightInd/>
                        <w:jc w:val="right"/>
                        <w:rPr>
                          <w:rStyle w:val="CharacterStyle2"/>
                          <w:rFonts w:ascii="Arial" w:hAnsi="Arial" w:cs="Arial"/>
                          <w:spacing w:val="1"/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rStyle w:val="CharacterStyle2"/>
                          <w:rFonts w:ascii="Arial" w:hAnsi="Arial" w:cs="Arial"/>
                          <w:spacing w:val="1"/>
                          <w:sz w:val="22"/>
                          <w:szCs w:val="22"/>
                        </w:rPr>
                        <w:t>lanyard</w:t>
                      </w:r>
                      <w:proofErr w:type="gramEnd"/>
                      <w:r>
                        <w:rPr>
                          <w:rStyle w:val="CharacterStyle2"/>
                          <w:rFonts w:ascii="Arial" w:hAnsi="Arial" w:cs="Arial"/>
                          <w:spacing w:val="1"/>
                          <w:sz w:val="22"/>
                          <w:szCs w:val="22"/>
                        </w:rPr>
                        <w:t xml:space="preserve"> offers the most unrestricted mobility of any system available. Maintenance</w:t>
                      </w:r>
                    </w:p>
                    <w:p w:rsidR="00B33D12" w:rsidRDefault="002328CE">
                      <w:pPr>
                        <w:pStyle w:val="Style1"/>
                        <w:kinsoku w:val="0"/>
                        <w:autoSpaceDE/>
                        <w:autoSpaceDN/>
                        <w:adjustRightInd/>
                        <w:spacing w:line="206" w:lineRule="auto"/>
                        <w:ind w:left="3240"/>
                        <w:rPr>
                          <w:rStyle w:val="CharacterStyle2"/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Style w:val="CharacterStyle2"/>
                          <w:rFonts w:ascii="Arial" w:hAnsi="Arial" w:cs="Arial"/>
                          <w:sz w:val="22"/>
                          <w:szCs w:val="22"/>
                        </w:rPr>
                        <w:t xml:space="preserve">  </w:t>
                      </w:r>
                      <w:proofErr w:type="gramStart"/>
                      <w:r w:rsidR="00F96CEA">
                        <w:rPr>
                          <w:rStyle w:val="CharacterStyle2"/>
                          <w:rFonts w:ascii="Arial" w:hAnsi="Arial" w:cs="Arial"/>
                          <w:sz w:val="22"/>
                          <w:szCs w:val="22"/>
                        </w:rPr>
                        <w:t>consists</w:t>
                      </w:r>
                      <w:proofErr w:type="gramEnd"/>
                      <w:r w:rsidR="00F96CEA">
                        <w:rPr>
                          <w:rStyle w:val="CharacterStyle2"/>
                          <w:rFonts w:ascii="Arial" w:hAnsi="Arial" w:cs="Arial"/>
                          <w:sz w:val="22"/>
                          <w:szCs w:val="22"/>
                        </w:rPr>
                        <w:t xml:space="preserve"> of little more than visual inspections.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0" allowOverlap="1" wp14:anchorId="2C531ACB" wp14:editId="0B379C2A">
                <wp:simplePos x="0" y="0"/>
                <wp:positionH relativeFrom="column">
                  <wp:posOffset>2407285</wp:posOffset>
                </wp:positionH>
                <wp:positionV relativeFrom="paragraph">
                  <wp:posOffset>1644650</wp:posOffset>
                </wp:positionV>
                <wp:extent cx="1520825" cy="149225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1492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3D12" w:rsidRPr="00FB61BE" w:rsidRDefault="00F96CEA">
                            <w:pPr>
                              <w:pStyle w:val="Style2"/>
                              <w:kinsoku w:val="0"/>
                              <w:autoSpaceDE/>
                              <w:autoSpaceDN/>
                              <w:adjustRightInd/>
                              <w:spacing w:line="204" w:lineRule="auto"/>
                              <w:rPr>
                                <w:rStyle w:val="CharacterStyle1"/>
                                <w:b/>
                                <w:bCs/>
                                <w:i/>
                                <w:iCs/>
                                <w:spacing w:val="-9"/>
                                <w:sz w:val="24"/>
                                <w:szCs w:val="24"/>
                              </w:rPr>
                            </w:pPr>
                            <w:r w:rsidRPr="00FB61BE">
                              <w:rPr>
                                <w:rStyle w:val="CharacterStyle1"/>
                                <w:b/>
                                <w:bCs/>
                                <w:i/>
                                <w:iCs/>
                                <w:spacing w:val="-9"/>
                                <w:sz w:val="24"/>
                                <w:szCs w:val="24"/>
                              </w:rPr>
                              <w:t>Simplicity at its best!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189.55pt;margin-top:129.5pt;width:119.75pt;height:11.75pt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" o:allowincell="f" stroked="f">
                <v:fill opacity="0"/>
                <v:textbox inset="0,0,0,0">
                  <w:txbxContent>
                    <w:p w:rsidR="00B33D12" w:rsidRPr="00FB61BE" w:rsidRDefault="00F96CEA">
                      <w:pPr>
                        <w:pStyle w:val="Style2"/>
                        <w:kinsoku w:val="0"/>
                        <w:autoSpaceDE/>
                        <w:autoSpaceDN/>
                        <w:adjustRightInd/>
                        <w:spacing w:line="204" w:lineRule="auto"/>
                        <w:rPr>
                          <w:rStyle w:val="CharacterStyle1"/>
                          <w:b/>
                          <w:bCs/>
                          <w:i/>
                          <w:iCs/>
                          <w:spacing w:val="-9"/>
                          <w:sz w:val="24"/>
                          <w:szCs w:val="24"/>
                        </w:rPr>
                      </w:pPr>
                      <w:r w:rsidRPr="00FB61BE">
                        <w:rPr>
                          <w:rStyle w:val="CharacterStyle1"/>
                          <w:b/>
                          <w:bCs/>
                          <w:i/>
                          <w:iCs/>
                          <w:spacing w:val="-9"/>
                          <w:sz w:val="24"/>
                          <w:szCs w:val="24"/>
                        </w:rPr>
                        <w:t>Simplicity at its best!</w:t>
                      </w:r>
                    </w:p>
                  </w:txbxContent>
                </v:textbox>
              </v:shape>
            </w:pict>
          </mc:Fallback>
        </mc:AlternateContent>
      </w:r>
    </w:p>
    <w:p w:rsidR="00B33D12" w:rsidRDefault="00B33D12">
      <w:pPr>
        <w:spacing w:before="5346" w:line="288" w:lineRule="exact"/>
        <w:sectPr w:rsidR="00B33D12">
          <w:type w:val="continuous"/>
          <w:pgSz w:w="12240" w:h="15840"/>
          <w:pgMar w:top="1020" w:right="151" w:bottom="350" w:left="211" w:header="720" w:footer="720" w:gutter="0"/>
          <w:cols w:space="720"/>
          <w:noEndnote/>
        </w:sectPr>
      </w:pPr>
    </w:p>
    <w:p w:rsidR="00B33D12" w:rsidRDefault="00FD199F">
      <w:pPr>
        <w:pStyle w:val="Style2"/>
        <w:kinsoku w:val="0"/>
        <w:autoSpaceDE/>
        <w:autoSpaceDN/>
        <w:adjustRightInd/>
        <w:rPr>
          <w:rStyle w:val="CharacterStyle1"/>
          <w:b/>
          <w:bCs/>
          <w:sz w:val="24"/>
          <w:szCs w:val="24"/>
        </w:rPr>
      </w:pPr>
      <w:r>
        <w:rPr>
          <w:rStyle w:val="CharacterStyle1"/>
          <w:b/>
          <w:bCs/>
          <w:sz w:val="24"/>
          <w:szCs w:val="24"/>
        </w:rPr>
        <w:lastRenderedPageBreak/>
        <w:t>Compliance Reviewed per OSH Standard 29 CFR 1926.500</w:t>
      </w:r>
    </w:p>
    <w:p w:rsidR="002328CE" w:rsidRDefault="00FD199F">
      <w:pPr>
        <w:pStyle w:val="Style2"/>
        <w:kinsoku w:val="0"/>
        <w:autoSpaceDE/>
        <w:autoSpaceDN/>
        <w:adjustRightInd/>
        <w:rPr>
          <w:sz w:val="20"/>
          <w:szCs w:val="20"/>
        </w:rPr>
      </w:pPr>
      <w:r w:rsidRPr="00FD199F">
        <w:rPr>
          <w:sz w:val="20"/>
          <w:szCs w:val="20"/>
        </w:rPr>
        <w:t xml:space="preserve">Reviewed to be complainant with OSHA’s construction fall protection regulations found in 29 CFR 1926.500 through 29 CFR 1926.503. </w:t>
      </w:r>
    </w:p>
    <w:p w:rsidR="002328CE" w:rsidRDefault="00FD199F">
      <w:pPr>
        <w:pStyle w:val="Style2"/>
        <w:kinsoku w:val="0"/>
        <w:autoSpaceDE/>
        <w:autoSpaceDN/>
        <w:adjustRightInd/>
      </w:pPr>
      <w:r w:rsidRPr="00FD199F">
        <w:rPr>
          <w:sz w:val="20"/>
          <w:szCs w:val="20"/>
        </w:rPr>
        <w:t xml:space="preserve"> (OSHA’s 29 CFR 1926.500 fall protection</w:t>
      </w:r>
      <w:r w:rsidR="002328CE">
        <w:rPr>
          <w:sz w:val="20"/>
          <w:szCs w:val="20"/>
        </w:rPr>
        <w:t xml:space="preserve"> </w:t>
      </w:r>
      <w:r w:rsidRPr="00FD199F">
        <w:rPr>
          <w:sz w:val="20"/>
          <w:szCs w:val="20"/>
        </w:rPr>
        <w:t>regulations DO NOT apply to general industry applications).</w:t>
      </w:r>
      <w:r>
        <w:t xml:space="preserve">  Maintenance operations in the </w:t>
      </w:r>
    </w:p>
    <w:p w:rsidR="00FD199F" w:rsidRDefault="00FD199F">
      <w:pPr>
        <w:pStyle w:val="Style2"/>
        <w:kinsoku w:val="0"/>
        <w:autoSpaceDE/>
        <w:autoSpaceDN/>
        <w:adjustRightInd/>
      </w:pPr>
      <w:proofErr w:type="gramStart"/>
      <w:r>
        <w:t>airline</w:t>
      </w:r>
      <w:proofErr w:type="gramEnd"/>
      <w:r>
        <w:t xml:space="preserve"> industry are generally covered by the regulations found in 29 CFR 1910</w:t>
      </w:r>
    </w:p>
    <w:p w:rsidR="00FD199F" w:rsidRDefault="00FD199F">
      <w:pPr>
        <w:pStyle w:val="Style2"/>
        <w:kinsoku w:val="0"/>
        <w:autoSpaceDE/>
        <w:autoSpaceDN/>
        <w:adjustRightInd/>
      </w:pPr>
    </w:p>
    <w:p w:rsidR="00B33D12" w:rsidRDefault="00F96CEA">
      <w:pPr>
        <w:pStyle w:val="Style2"/>
        <w:kinsoku w:val="0"/>
        <w:autoSpaceDE/>
        <w:autoSpaceDN/>
        <w:adjustRightInd/>
        <w:rPr>
          <w:rStyle w:val="CharacterStyle1"/>
          <w:spacing w:val="-1"/>
          <w:sz w:val="24"/>
          <w:szCs w:val="24"/>
        </w:rPr>
      </w:pPr>
      <w:r>
        <w:rPr>
          <w:rStyle w:val="CharacterStyle1"/>
          <w:b/>
          <w:bCs/>
          <w:spacing w:val="-1"/>
          <w:sz w:val="24"/>
          <w:szCs w:val="24"/>
        </w:rPr>
        <w:t>Feel free to ask for a copy of our independent evaluation and certification by FDR Safety, Inc</w:t>
      </w:r>
      <w:r>
        <w:rPr>
          <w:rStyle w:val="CharacterStyle1"/>
          <w:spacing w:val="-1"/>
          <w:sz w:val="24"/>
          <w:szCs w:val="24"/>
        </w:rPr>
        <w:t>.</w:t>
      </w:r>
    </w:p>
    <w:p w:rsidR="00B33D12" w:rsidRPr="00FB61BE" w:rsidRDefault="00F96CEA">
      <w:pPr>
        <w:pStyle w:val="Style2"/>
        <w:kinsoku w:val="0"/>
        <w:autoSpaceDE/>
        <w:autoSpaceDN/>
        <w:adjustRightInd/>
        <w:rPr>
          <w:rStyle w:val="CharacterStyle1"/>
          <w:spacing w:val="-10"/>
          <w:sz w:val="20"/>
          <w:szCs w:val="20"/>
        </w:rPr>
      </w:pPr>
      <w:r w:rsidRPr="00FB61BE">
        <w:rPr>
          <w:rStyle w:val="CharacterStyle1"/>
          <w:spacing w:val="-10"/>
          <w:sz w:val="20"/>
          <w:szCs w:val="20"/>
        </w:rPr>
        <w:t>Patent Pending</w:t>
      </w:r>
    </w:p>
    <w:p w:rsidR="00B33D12" w:rsidRPr="00FB61BE" w:rsidRDefault="00F96CEA">
      <w:pPr>
        <w:pStyle w:val="Style2"/>
        <w:kinsoku w:val="0"/>
        <w:autoSpaceDE/>
        <w:autoSpaceDN/>
        <w:adjustRightInd/>
        <w:spacing w:line="196" w:lineRule="auto"/>
        <w:rPr>
          <w:rStyle w:val="CharacterStyle1"/>
          <w:spacing w:val="1"/>
          <w:sz w:val="20"/>
          <w:szCs w:val="20"/>
        </w:rPr>
      </w:pPr>
      <w:r>
        <w:rPr>
          <w:rStyle w:val="CharacterStyle1"/>
          <w:spacing w:val="1"/>
          <w:sz w:val="16"/>
          <w:szCs w:val="16"/>
        </w:rPr>
        <w:t>All rights reserved. Neither this publication nor any part of it may be reproduced, stored in a retrieval system, or transmitted in</w:t>
      </w:r>
    </w:p>
    <w:p w:rsidR="002328CE" w:rsidRDefault="00F96CEA">
      <w:pPr>
        <w:pStyle w:val="Style2"/>
        <w:kinsoku w:val="0"/>
        <w:autoSpaceDE/>
        <w:autoSpaceDN/>
        <w:adjustRightInd/>
        <w:rPr>
          <w:rStyle w:val="CharacterStyle1"/>
          <w:sz w:val="16"/>
          <w:szCs w:val="16"/>
        </w:rPr>
      </w:pPr>
      <w:proofErr w:type="gramStart"/>
      <w:r>
        <w:rPr>
          <w:rStyle w:val="CharacterStyle1"/>
          <w:sz w:val="16"/>
          <w:szCs w:val="16"/>
        </w:rPr>
        <w:t>any</w:t>
      </w:r>
      <w:proofErr w:type="gramEnd"/>
      <w:r>
        <w:rPr>
          <w:rStyle w:val="CharacterStyle1"/>
          <w:sz w:val="16"/>
          <w:szCs w:val="16"/>
        </w:rPr>
        <w:t xml:space="preserve"> form or by any means, electronic, mechanical photocopying, recording or otherwise, without prior permission of East Island Aviation Services, Inc. </w:t>
      </w:r>
    </w:p>
    <w:p w:rsidR="00B33D12" w:rsidRDefault="00F96CEA">
      <w:pPr>
        <w:pStyle w:val="Style2"/>
        <w:kinsoku w:val="0"/>
        <w:autoSpaceDE/>
        <w:autoSpaceDN/>
        <w:adjustRightInd/>
        <w:rPr>
          <w:rStyle w:val="CharacterStyle1"/>
          <w:sz w:val="16"/>
          <w:szCs w:val="16"/>
        </w:rPr>
      </w:pPr>
      <w:proofErr w:type="gramStart"/>
      <w:r>
        <w:rPr>
          <w:rStyle w:val="CharacterStyle1"/>
          <w:sz w:val="16"/>
          <w:szCs w:val="16"/>
        </w:rPr>
        <w:t>and</w:t>
      </w:r>
      <w:proofErr w:type="gramEnd"/>
      <w:r>
        <w:rPr>
          <w:rStyle w:val="CharacterStyle1"/>
          <w:sz w:val="16"/>
          <w:szCs w:val="16"/>
        </w:rPr>
        <w:t xml:space="preserve"> Airport Bridge Company.</w:t>
      </w:r>
    </w:p>
    <w:p w:rsidR="00B33D12" w:rsidRPr="00FB61BE" w:rsidRDefault="00F96CEA">
      <w:pPr>
        <w:pStyle w:val="Style1"/>
        <w:kinsoku w:val="0"/>
        <w:autoSpaceDE/>
        <w:autoSpaceDN/>
        <w:adjustRightInd/>
        <w:spacing w:before="180"/>
        <w:ind w:left="2736"/>
        <w:rPr>
          <w:rStyle w:val="CharacterStyle2"/>
          <w:rFonts w:ascii="Verdana" w:hAnsi="Verdana" w:cs="Verdana"/>
          <w:spacing w:val="-6"/>
          <w:sz w:val="22"/>
          <w:szCs w:val="22"/>
        </w:rPr>
      </w:pPr>
      <w:r w:rsidRPr="00FB61BE">
        <w:rPr>
          <w:rStyle w:val="CharacterStyle2"/>
          <w:rFonts w:ascii="Verdana" w:hAnsi="Verdana" w:cs="Verdana"/>
          <w:spacing w:val="-6"/>
          <w:sz w:val="22"/>
          <w:szCs w:val="22"/>
        </w:rPr>
        <w:t>To order, contact either company below:</w:t>
      </w:r>
    </w:p>
    <w:p w:rsidR="00B33D12" w:rsidRDefault="00F96CEA">
      <w:pPr>
        <w:pStyle w:val="Style2"/>
        <w:tabs>
          <w:tab w:val="right" w:pos="9672"/>
        </w:tabs>
        <w:kinsoku w:val="0"/>
        <w:autoSpaceDE/>
        <w:autoSpaceDN/>
        <w:adjustRightInd/>
        <w:spacing w:before="144"/>
        <w:ind w:left="144"/>
        <w:rPr>
          <w:rStyle w:val="CharacterStyle1"/>
        </w:rPr>
      </w:pPr>
      <w:r>
        <w:rPr>
          <w:rStyle w:val="CharacterStyle1"/>
          <w:spacing w:val="-5"/>
        </w:rPr>
        <w:t>East</w:t>
      </w:r>
      <w:r w:rsidR="002328CE">
        <w:rPr>
          <w:rStyle w:val="CharacterStyle1"/>
          <w:spacing w:val="-5"/>
        </w:rPr>
        <w:t xml:space="preserve"> Island Aviation Services, Inc.                                                       </w:t>
      </w:r>
      <w:r>
        <w:rPr>
          <w:rStyle w:val="CharacterStyle1"/>
        </w:rPr>
        <w:t>Airport Bridge Company, Inc.</w:t>
      </w:r>
    </w:p>
    <w:p w:rsidR="00B33D12" w:rsidRPr="00FB61BE" w:rsidRDefault="002328CE">
      <w:pPr>
        <w:pStyle w:val="Style2"/>
        <w:tabs>
          <w:tab w:val="right" w:pos="9192"/>
        </w:tabs>
        <w:kinsoku w:val="0"/>
        <w:autoSpaceDE/>
        <w:autoSpaceDN/>
        <w:adjustRightInd/>
        <w:ind w:left="144"/>
        <w:rPr>
          <w:rStyle w:val="CharacterStyle1"/>
          <w:spacing w:val="-10"/>
          <w:sz w:val="20"/>
          <w:szCs w:val="20"/>
        </w:rPr>
      </w:pPr>
      <w:r>
        <w:rPr>
          <w:rStyle w:val="CharacterStyle1"/>
          <w:spacing w:val="-12"/>
          <w:sz w:val="20"/>
          <w:szCs w:val="20"/>
        </w:rPr>
        <w:t xml:space="preserve">       </w:t>
      </w:r>
      <w:proofErr w:type="gramStart"/>
      <w:r>
        <w:rPr>
          <w:rStyle w:val="CharacterStyle1"/>
          <w:spacing w:val="-12"/>
          <w:sz w:val="20"/>
          <w:szCs w:val="20"/>
        </w:rPr>
        <w:t xml:space="preserve">18 W. Carver Street, Suite 1                                                                                                 </w:t>
      </w:r>
      <w:r w:rsidR="00F96CEA" w:rsidRPr="00FB61BE">
        <w:rPr>
          <w:rStyle w:val="CharacterStyle1"/>
          <w:spacing w:val="-10"/>
          <w:sz w:val="20"/>
          <w:szCs w:val="20"/>
        </w:rPr>
        <w:t>19094 Old Covington Hwy.</w:t>
      </w:r>
      <w:proofErr w:type="gramEnd"/>
    </w:p>
    <w:p w:rsidR="00B33D12" w:rsidRPr="00FB61BE" w:rsidRDefault="002328CE">
      <w:pPr>
        <w:pStyle w:val="Style2"/>
        <w:tabs>
          <w:tab w:val="right" w:pos="8721"/>
        </w:tabs>
        <w:kinsoku w:val="0"/>
        <w:autoSpaceDE/>
        <w:autoSpaceDN/>
        <w:adjustRightInd/>
        <w:ind w:left="144"/>
        <w:rPr>
          <w:rStyle w:val="CharacterStyle1"/>
          <w:spacing w:val="-6"/>
          <w:sz w:val="20"/>
          <w:szCs w:val="20"/>
        </w:rPr>
      </w:pPr>
      <w:r>
        <w:rPr>
          <w:rStyle w:val="CharacterStyle1"/>
          <w:spacing w:val="-16"/>
          <w:sz w:val="20"/>
          <w:szCs w:val="20"/>
        </w:rPr>
        <w:t xml:space="preserve">         </w:t>
      </w:r>
      <w:r w:rsidR="00F96CEA" w:rsidRPr="00FB61BE">
        <w:rPr>
          <w:rStyle w:val="CharacterStyle1"/>
          <w:spacing w:val="-16"/>
          <w:sz w:val="20"/>
          <w:szCs w:val="20"/>
        </w:rPr>
        <w:t>Huntington, NY 11743</w:t>
      </w:r>
      <w:r w:rsidR="00F96CEA" w:rsidRPr="00FB61BE">
        <w:rPr>
          <w:rStyle w:val="CharacterStyle1"/>
          <w:spacing w:val="-16"/>
          <w:sz w:val="20"/>
          <w:szCs w:val="20"/>
        </w:rPr>
        <w:tab/>
      </w:r>
      <w:r>
        <w:rPr>
          <w:rStyle w:val="CharacterStyle1"/>
          <w:spacing w:val="-16"/>
          <w:sz w:val="20"/>
          <w:szCs w:val="20"/>
        </w:rPr>
        <w:t xml:space="preserve">          </w:t>
      </w:r>
      <w:r w:rsidR="00F96CEA" w:rsidRPr="00FB61BE">
        <w:rPr>
          <w:rStyle w:val="CharacterStyle1"/>
          <w:spacing w:val="-6"/>
          <w:sz w:val="20"/>
          <w:szCs w:val="20"/>
        </w:rPr>
        <w:t>Hammond, LA 70403</w:t>
      </w:r>
    </w:p>
    <w:p w:rsidR="00B33D12" w:rsidRPr="00FB61BE" w:rsidRDefault="002328CE">
      <w:pPr>
        <w:pStyle w:val="Style2"/>
        <w:tabs>
          <w:tab w:val="right" w:pos="8208"/>
        </w:tabs>
        <w:kinsoku w:val="0"/>
        <w:autoSpaceDE/>
        <w:autoSpaceDN/>
        <w:adjustRightInd/>
        <w:ind w:left="144"/>
        <w:rPr>
          <w:rStyle w:val="CharacterStyle1"/>
          <w:spacing w:val="-10"/>
          <w:sz w:val="20"/>
          <w:szCs w:val="20"/>
        </w:rPr>
      </w:pPr>
      <w:r>
        <w:rPr>
          <w:rStyle w:val="CharacterStyle1"/>
          <w:spacing w:val="-6"/>
          <w:sz w:val="20"/>
          <w:szCs w:val="20"/>
        </w:rPr>
        <w:t xml:space="preserve">        </w:t>
      </w:r>
      <w:r w:rsidR="00F96CEA" w:rsidRPr="00FB61BE">
        <w:rPr>
          <w:rStyle w:val="CharacterStyle1"/>
          <w:spacing w:val="-6"/>
          <w:sz w:val="20"/>
          <w:szCs w:val="20"/>
        </w:rPr>
        <w:t>(631) 385-0300</w:t>
      </w:r>
      <w:r w:rsidR="00F96CEA" w:rsidRPr="00FB61BE">
        <w:rPr>
          <w:rStyle w:val="CharacterStyle1"/>
          <w:spacing w:val="-6"/>
          <w:sz w:val="20"/>
          <w:szCs w:val="20"/>
        </w:rPr>
        <w:tab/>
      </w:r>
      <w:r>
        <w:rPr>
          <w:rStyle w:val="CharacterStyle1"/>
          <w:spacing w:val="-6"/>
          <w:sz w:val="20"/>
          <w:szCs w:val="20"/>
        </w:rPr>
        <w:t xml:space="preserve"> </w:t>
      </w:r>
      <w:r w:rsidR="00F96CEA" w:rsidRPr="00FB61BE">
        <w:rPr>
          <w:rStyle w:val="CharacterStyle1"/>
          <w:spacing w:val="-10"/>
          <w:sz w:val="20"/>
          <w:szCs w:val="20"/>
        </w:rPr>
        <w:t>(985) 542-1705</w:t>
      </w:r>
    </w:p>
    <w:p w:rsidR="00F96CEA" w:rsidRPr="00FB61BE" w:rsidRDefault="002328CE">
      <w:pPr>
        <w:pStyle w:val="Style1"/>
        <w:tabs>
          <w:tab w:val="right" w:pos="9888"/>
        </w:tabs>
        <w:kinsoku w:val="0"/>
        <w:autoSpaceDE/>
        <w:autoSpaceDN/>
        <w:adjustRightInd/>
        <w:ind w:left="216"/>
        <w:rPr>
          <w:rStyle w:val="CharacterStyle2"/>
          <w:spacing w:val="-4"/>
        </w:rPr>
      </w:pPr>
      <w:r>
        <w:rPr>
          <w:rStyle w:val="CharacterStyle2"/>
          <w:spacing w:val="-8"/>
        </w:rPr>
        <w:t xml:space="preserve">    </w:t>
      </w:r>
      <w:r w:rsidR="00F96CEA" w:rsidRPr="00FB61BE">
        <w:rPr>
          <w:rStyle w:val="CharacterStyle2"/>
          <w:spacing w:val="-8"/>
        </w:rPr>
        <w:t>D</w:t>
      </w:r>
      <w:r>
        <w:rPr>
          <w:rStyle w:val="CharacterStyle2"/>
          <w:spacing w:val="-8"/>
        </w:rPr>
        <w:t xml:space="preserve">on Kelley direct (516) 443-4591                                                                                                                                              </w:t>
      </w:r>
      <w:r w:rsidR="00F96CEA" w:rsidRPr="00FB61BE">
        <w:rPr>
          <w:rStyle w:val="CharacterStyle2"/>
          <w:spacing w:val="-4"/>
        </w:rPr>
        <w:t>Leonard Triche direct (985) 351-0837</w:t>
      </w:r>
    </w:p>
    <w:sectPr w:rsidR="00F96CEA" w:rsidRPr="00FB61BE">
      <w:type w:val="continuous"/>
      <w:pgSz w:w="12240" w:h="15840"/>
      <w:pgMar w:top="1020" w:right="462" w:bottom="350" w:left="109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46E6"/>
    <w:multiLevelType w:val="singleLevel"/>
    <w:tmpl w:val="0197960F"/>
    <w:lvl w:ilvl="0">
      <w:numFmt w:val="bullet"/>
      <w:lvlText w:val="v"/>
      <w:lvlJc w:val="left"/>
      <w:pPr>
        <w:tabs>
          <w:tab w:val="num" w:pos="720"/>
        </w:tabs>
      </w:pPr>
      <w:rPr>
        <w:rFonts w:ascii="Wingdings" w:hAnsi="Wingdings" w:cs="Wingdings"/>
        <w:b/>
        <w:bCs/>
        <w:snapToGrid/>
        <w:spacing w:val="16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99F"/>
    <w:rsid w:val="00205E70"/>
    <w:rsid w:val="002328CE"/>
    <w:rsid w:val="00747E4E"/>
    <w:rsid w:val="00B33D12"/>
    <w:rsid w:val="00D62AA5"/>
    <w:rsid w:val="00F96CEA"/>
    <w:rsid w:val="00FB61BE"/>
    <w:rsid w:val="00FD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Pr>
      <w:rFonts w:ascii="Arial" w:hAnsi="Arial" w:cs="Arial"/>
      <w:sz w:val="22"/>
      <w:szCs w:val="22"/>
    </w:rPr>
  </w:style>
  <w:style w:type="character" w:customStyle="1" w:styleId="CharacterStyle2">
    <w:name w:val="Character Style 2"/>
    <w:uiPriority w:val="9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1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1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Pr>
      <w:rFonts w:ascii="Arial" w:hAnsi="Arial" w:cs="Arial"/>
      <w:sz w:val="22"/>
      <w:szCs w:val="22"/>
    </w:rPr>
  </w:style>
  <w:style w:type="character" w:customStyle="1" w:styleId="CharacterStyle2">
    <w:name w:val="Character Style 2"/>
    <w:uiPriority w:val="9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1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1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Ernie</dc:creator>
  <cp:lastModifiedBy>Ernie</cp:lastModifiedBy>
  <cp:revision>2</cp:revision>
  <dcterms:created xsi:type="dcterms:W3CDTF">2013-04-23T14:49:00Z</dcterms:created>
  <dcterms:modified xsi:type="dcterms:W3CDTF">2013-04-23T14:49:00Z</dcterms:modified>
</cp:coreProperties>
</file>